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53DF" w14:textId="77777777" w:rsidR="001624D6" w:rsidRDefault="008D0E7C" w:rsidP="008C72CC">
      <w:pPr>
        <w:spacing w:before="4" w:after="0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Day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J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14:paraId="0688766B" w14:textId="77777777" w:rsidR="001624D6" w:rsidRDefault="001624D6" w:rsidP="008C72CC">
      <w:pPr>
        <w:spacing w:before="11" w:after="0"/>
        <w:rPr>
          <w:sz w:val="28"/>
          <w:szCs w:val="28"/>
        </w:rPr>
      </w:pPr>
    </w:p>
    <w:p w14:paraId="3C33A9A2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view</w:t>
      </w:r>
    </w:p>
    <w:p w14:paraId="78CFD372" w14:textId="06D7D7BC" w:rsidR="008D0E7C" w:rsidRDefault="008D0E7C" w:rsidP="008C72CC">
      <w:pPr>
        <w:spacing w:before="2" w:after="0"/>
        <w:ind w:left="100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65AD3">
        <w:rPr>
          <w:rFonts w:ascii="Calibri" w:eastAsia="Calibri" w:hAnsi="Calibri" w:cs="Calibri"/>
          <w:sz w:val="24"/>
          <w:szCs w:val="24"/>
        </w:rPr>
        <w:t>resource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aily </w:t>
      </w:r>
      <w:r w:rsidR="00C5684B">
        <w:rPr>
          <w:rFonts w:ascii="Calibri" w:eastAsia="Calibri" w:hAnsi="Calibri" w:cs="Calibri"/>
          <w:sz w:val="24"/>
          <w:szCs w:val="24"/>
        </w:rPr>
        <w:t>argument writing</w:t>
      </w:r>
      <w:r w:rsidR="00064206">
        <w:rPr>
          <w:rFonts w:ascii="Calibri" w:eastAsia="Calibri" w:hAnsi="Calibri" w:cs="Calibri"/>
          <w:sz w:val="24"/>
          <w:szCs w:val="24"/>
        </w:rPr>
        <w:t xml:space="preserve"> into a class day</w:t>
      </w:r>
      <w:r w:rsidR="00C5684B">
        <w:rPr>
          <w:rFonts w:ascii="Calibri" w:eastAsia="Calibri" w:hAnsi="Calibri" w:cs="Calibri"/>
          <w:sz w:val="24"/>
          <w:szCs w:val="24"/>
        </w:rPr>
        <w:t xml:space="preserve"> by using 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short, 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>sequenced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 w:rsidRPr="00DB392F">
        <w:rPr>
          <w:rFonts w:ascii="Calibri" w:eastAsia="Calibri" w:hAnsi="Calibri" w:cs="Calibri"/>
          <w:i/>
          <w:spacing w:val="-1"/>
          <w:sz w:val="24"/>
          <w:szCs w:val="24"/>
        </w:rPr>
        <w:t>writing into the day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 activities, sometimes called “bellringers.”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>
        <w:rPr>
          <w:rFonts w:ascii="Calibri" w:eastAsia="Calibri" w:hAnsi="Calibri" w:cs="Calibri"/>
          <w:sz w:val="24"/>
          <w:szCs w:val="24"/>
        </w:rPr>
        <w:t>build toward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sequencing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>prompts</w:t>
      </w:r>
      <w:r w:rsidR="0006420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ex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15ABFA3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31768650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Use 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2B0B8A73" w14:textId="3310CE9B" w:rsidR="001624D6" w:rsidRDefault="008D0E7C" w:rsidP="008C72CC">
      <w:pPr>
        <w:spacing w:after="0"/>
        <w:ind w:left="100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064206">
        <w:rPr>
          <w:rFonts w:ascii="Calibri" w:eastAsia="Calibri" w:hAnsi="Calibri" w:cs="Calibri"/>
          <w:sz w:val="24"/>
          <w:szCs w:val="24"/>
        </w:rPr>
        <w:t xml:space="preserve">low-stakes, ungraded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own,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get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4CB1A04" w14:textId="77777777" w:rsidR="001624D6" w:rsidRDefault="001624D6" w:rsidP="008C72CC">
      <w:pPr>
        <w:spacing w:before="15" w:after="0"/>
        <w:rPr>
          <w:sz w:val="28"/>
          <w:szCs w:val="28"/>
        </w:rPr>
      </w:pPr>
    </w:p>
    <w:p w14:paraId="2EB20D28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0A15E178" w14:textId="54C41D3B" w:rsidR="001624D6" w:rsidRDefault="008D0E7C" w:rsidP="008C72CC">
      <w:pPr>
        <w:spacing w:after="0"/>
        <w:ind w:left="1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 w:rsidR="00DB392F">
        <w:rPr>
          <w:rFonts w:ascii="Calibri" w:eastAsia="Calibri" w:hAnsi="Calibri" w:cs="Calibri"/>
          <w:spacing w:val="1"/>
          <w:sz w:val="24"/>
          <w:szCs w:val="24"/>
        </w:rPr>
        <w:t>understanding a conversation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vari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 voices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>
        <w:rPr>
          <w:rFonts w:ascii="Calibri" w:eastAsia="Calibri" w:hAnsi="Calibri" w:cs="Calibri"/>
          <w:spacing w:val="1"/>
          <w:sz w:val="24"/>
          <w:szCs w:val="24"/>
        </w:rPr>
        <w:t>perspectives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DB392F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</w:t>
      </w:r>
      <w:r w:rsidR="00DB392F">
        <w:rPr>
          <w:rFonts w:ascii="Calibri" w:eastAsia="Calibri" w:hAnsi="Calibri" w:cs="Calibri"/>
          <w:sz w:val="24"/>
          <w:szCs w:val="24"/>
        </w:rPr>
        <w:t>, the purpose of which</w:t>
      </w:r>
      <w:r>
        <w:rPr>
          <w:rFonts w:ascii="Calibri" w:eastAsia="Calibri" w:hAnsi="Calibri" w:cs="Calibri"/>
          <w:sz w:val="24"/>
          <w:szCs w:val="24"/>
        </w:rPr>
        <w:t xml:space="preserve"> is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“geogra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y”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06420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DB392F">
        <w:rPr>
          <w:rFonts w:ascii="Calibri" w:eastAsia="Calibri" w:hAnsi="Calibri" w:cs="Calibri"/>
          <w:spacing w:val="1"/>
          <w:sz w:val="24"/>
          <w:szCs w:val="24"/>
        </w:rPr>
        <w:t xml:space="preserve"> students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students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ong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voice,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voices.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oices,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 gives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E2032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7763FB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73434E2D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81B04D0" w14:textId="40DC4DDD" w:rsidR="001624D6" w:rsidRDefault="008D0E7C" w:rsidP="008C72CC">
      <w:pPr>
        <w:spacing w:after="0"/>
        <w:ind w:left="100" w:right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sily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064206">
        <w:rPr>
          <w:rFonts w:ascii="Calibri" w:eastAsia="Calibri" w:hAnsi="Calibri" w:cs="Calibri"/>
          <w:sz w:val="24"/>
          <w:szCs w:val="24"/>
        </w:rPr>
        <w:t>voiced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949221" w14:textId="77777777" w:rsidR="001624D6" w:rsidRDefault="001624D6" w:rsidP="008C72CC">
      <w:pPr>
        <w:spacing w:before="10" w:after="0"/>
        <w:rPr>
          <w:sz w:val="28"/>
          <w:szCs w:val="28"/>
        </w:rPr>
      </w:pPr>
    </w:p>
    <w:p w14:paraId="41B6CB7D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1CA94989" w14:textId="77777777" w:rsidR="001624D6" w:rsidRDefault="008D0E7C" w:rsidP="008C72CC">
      <w:pPr>
        <w:spacing w:after="0"/>
        <w:ind w:left="100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ni-u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iece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can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76DF6B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3BEC7043" w14:textId="77777777" w:rsidR="008C72CC" w:rsidRDefault="008C72CC" w:rsidP="008C72CC">
      <w:pPr>
        <w:spacing w:before="13" w:after="0"/>
        <w:rPr>
          <w:sz w:val="28"/>
          <w:szCs w:val="28"/>
        </w:rPr>
      </w:pPr>
    </w:p>
    <w:p w14:paraId="00A23C24" w14:textId="77777777" w:rsidR="008C72CC" w:rsidRDefault="008C72CC" w:rsidP="008C72CC">
      <w:pPr>
        <w:spacing w:before="13" w:after="0"/>
        <w:rPr>
          <w:sz w:val="28"/>
          <w:szCs w:val="28"/>
        </w:rPr>
      </w:pPr>
    </w:p>
    <w:p w14:paraId="5C65CCC2" w14:textId="23C61F80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1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: Becoming Aware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486D13DB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owing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1B9F892F" w14:textId="7DBDFEFC" w:rsidR="001624D6" w:rsidRPr="00064206" w:rsidRDefault="008D0E7C" w:rsidP="00B67A35">
      <w:pPr>
        <w:pStyle w:val="ListParagraph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Read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pacing w:val="2"/>
          <w:sz w:val="24"/>
          <w:szCs w:val="24"/>
        </w:rPr>
        <w:t>“</w:t>
      </w:r>
      <w:hyperlink r:id="rId7" w:history="1">
        <w:r w:rsidR="00B67A35" w:rsidRPr="00B67A35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Unleashing the Power of Creativity and Intelligence</w:t>
        </w:r>
      </w:hyperlink>
      <w:r w:rsidR="00B67A35">
        <w:rPr>
          <w:rFonts w:ascii="Calibri" w:eastAsia="Calibri" w:hAnsi="Calibri" w:cs="Calibri"/>
          <w:spacing w:val="2"/>
          <w:sz w:val="24"/>
          <w:szCs w:val="24"/>
        </w:rPr>
        <w:t>”</w:t>
      </w:r>
    </w:p>
    <w:p w14:paraId="525E94A2" w14:textId="2C72B838" w:rsidR="001624D6" w:rsidRPr="00064206" w:rsidRDefault="008D0E7C" w:rsidP="008C72CC">
      <w:pPr>
        <w:pStyle w:val="ListParagraph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Un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4206">
        <w:rPr>
          <w:rFonts w:ascii="Calibri" w:eastAsia="Calibri" w:hAnsi="Calibri" w:cs="Calibri"/>
          <w:sz w:val="24"/>
          <w:szCs w:val="24"/>
        </w:rPr>
        <w:t>rli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or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ma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g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la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m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 xml:space="preserve">of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le.</w:t>
      </w:r>
    </w:p>
    <w:p w14:paraId="3960E136" w14:textId="57B38126" w:rsidR="001624D6" w:rsidRPr="00064206" w:rsidRDefault="008D0E7C" w:rsidP="008C72CC">
      <w:pPr>
        <w:pStyle w:val="ListParagraph"/>
        <w:numPr>
          <w:ilvl w:val="0"/>
          <w:numId w:val="1"/>
        </w:numPr>
        <w:spacing w:before="11" w:after="0"/>
        <w:ind w:right="2758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ig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lig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you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si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er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er’s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s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064206">
        <w:rPr>
          <w:rFonts w:ascii="Calibri" w:eastAsia="Calibri" w:hAnsi="Calibri" w:cs="Calibri"/>
          <w:sz w:val="24"/>
          <w:szCs w:val="24"/>
        </w:rPr>
        <w:t>ge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ev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e.</w:t>
      </w:r>
    </w:p>
    <w:p w14:paraId="54AC943B" w14:textId="5EB66424" w:rsidR="001624D6" w:rsidRPr="00064206" w:rsidRDefault="008D0E7C" w:rsidP="008C72CC">
      <w:pPr>
        <w:pStyle w:val="ListParagraph"/>
        <w:numPr>
          <w:ilvl w:val="0"/>
          <w:numId w:val="1"/>
        </w:numPr>
        <w:spacing w:after="0"/>
        <w:ind w:right="382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ri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mally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064206">
        <w:rPr>
          <w:rFonts w:ascii="Calibri" w:eastAsia="Calibri" w:hAnsi="Calibri" w:cs="Calibri"/>
          <w:sz w:val="24"/>
          <w:szCs w:val="24"/>
        </w:rPr>
        <w:t>or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3"/>
          <w:sz w:val="24"/>
          <w:szCs w:val="24"/>
        </w:rPr>
        <w:t>5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064206">
        <w:rPr>
          <w:rFonts w:ascii="Calibri" w:eastAsia="Calibri" w:hAnsi="Calibri" w:cs="Calibri"/>
          <w:sz w:val="24"/>
          <w:szCs w:val="24"/>
        </w:rPr>
        <w:t>7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64206">
        <w:rPr>
          <w:rFonts w:ascii="Calibri" w:eastAsia="Calibri" w:hAnsi="Calibri" w:cs="Calibri"/>
          <w:sz w:val="24"/>
          <w:szCs w:val="24"/>
        </w:rPr>
        <w:t>:</w:t>
      </w:r>
    </w:p>
    <w:p w14:paraId="7BBF7D70" w14:textId="7C3DFBE8" w:rsidR="001624D6" w:rsidRPr="00064206" w:rsidRDefault="008D0E7C" w:rsidP="008C72CC">
      <w:pPr>
        <w:pStyle w:val="ListParagraph"/>
        <w:numPr>
          <w:ilvl w:val="0"/>
          <w:numId w:val="1"/>
        </w:numPr>
        <w:tabs>
          <w:tab w:val="left" w:pos="4410"/>
          <w:tab w:val="left" w:pos="5760"/>
        </w:tabs>
        <w:spacing w:after="0"/>
        <w:ind w:right="445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4206">
        <w:rPr>
          <w:rFonts w:ascii="Calibri" w:eastAsia="Calibri" w:hAnsi="Calibri" w:cs="Calibri"/>
          <w:sz w:val="24"/>
          <w:szCs w:val="24"/>
        </w:rPr>
        <w:t xml:space="preserve">t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u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ow mo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64206">
        <w:rPr>
          <w:rFonts w:ascii="Calibri" w:eastAsia="Calibri" w:hAnsi="Calibri" w:cs="Calibri"/>
          <w:sz w:val="24"/>
          <w:szCs w:val="24"/>
        </w:rPr>
        <w:t>out?</w:t>
      </w:r>
    </w:p>
    <w:p w14:paraId="7C3C2200" w14:textId="45465E94" w:rsidR="001624D6" w:rsidRPr="00064206" w:rsidRDefault="008D0E7C" w:rsidP="008C72CC">
      <w:pPr>
        <w:pStyle w:val="ListParagraph"/>
        <w:numPr>
          <w:ilvl w:val="0"/>
          <w:numId w:val="1"/>
        </w:numPr>
        <w:tabs>
          <w:tab w:val="left" w:pos="5670"/>
        </w:tabs>
        <w:spacing w:after="0"/>
        <w:ind w:right="528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u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s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 xml:space="preserve">d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is iss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ay?</w:t>
      </w:r>
    </w:p>
    <w:p w14:paraId="29F164FE" w14:textId="77777777" w:rsidR="001624D6" w:rsidRDefault="008D0E7C" w:rsidP="008C72CC">
      <w:pPr>
        <w:spacing w:after="0"/>
        <w:ind w:left="100" w:right="59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BC3C04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7B6630C1" w14:textId="2E9717E3" w:rsidR="00165AD3" w:rsidRDefault="008D0E7C" w:rsidP="008C72CC">
      <w:pPr>
        <w:spacing w:after="0"/>
        <w:ind w:left="100" w:right="2650"/>
        <w:jc w:val="both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ys 2-</w:t>
      </w:r>
      <w:r w:rsidR="00B67A35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: Getting Informed and Joining the Conversation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</w:p>
    <w:p w14:paraId="637CDCFC" w14:textId="77777777" w:rsidR="00165AD3" w:rsidRDefault="00165AD3" w:rsidP="008C72CC">
      <w:pPr>
        <w:spacing w:after="0"/>
        <w:ind w:left="100" w:right="2650"/>
        <w:jc w:val="both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4C5733D4" w14:textId="719751BC" w:rsidR="001624D6" w:rsidRDefault="00165AD3" w:rsidP="008C72CC">
      <w:pPr>
        <w:spacing w:after="0"/>
        <w:ind w:left="100" w:right="26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Day 2 </w:t>
      </w:r>
      <w:r w:rsidR="008D0E7C">
        <w:rPr>
          <w:rFonts w:ascii="Calibri" w:eastAsia="Calibri" w:hAnsi="Calibri" w:cs="Calibri"/>
          <w:sz w:val="24"/>
          <w:szCs w:val="24"/>
        </w:rPr>
        <w:t>(15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m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es)</w:t>
      </w:r>
    </w:p>
    <w:p w14:paraId="486C25B4" w14:textId="77777777" w:rsidR="001624D6" w:rsidRDefault="008D0E7C" w:rsidP="008C72CC">
      <w:pPr>
        <w:spacing w:after="0"/>
        <w:ind w:left="100" w:right="16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le:</w:t>
      </w:r>
    </w:p>
    <w:p w14:paraId="77EF547C" w14:textId="56341A16" w:rsidR="001624D6" w:rsidRDefault="008D0E7C" w:rsidP="008C72CC">
      <w:pPr>
        <w:spacing w:before="2" w:after="0"/>
        <w:ind w:left="100" w:right="32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“</w:t>
      </w:r>
      <w:hyperlink r:id="rId8" w:history="1">
        <w:r w:rsidR="00B67A35" w:rsidRPr="00B67A3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Disrupting My Comfort Zone</w:t>
        </w:r>
      </w:hyperlink>
      <w:r w:rsidR="00B67A35">
        <w:rPr>
          <w:rFonts w:ascii="Calibri" w:eastAsia="Calibri" w:hAnsi="Calibri" w:cs="Calibri"/>
          <w:spacing w:val="1"/>
          <w:sz w:val="24"/>
          <w:szCs w:val="24"/>
        </w:rPr>
        <w:t>”</w:t>
      </w:r>
    </w:p>
    <w:p w14:paraId="3389210B" w14:textId="77777777" w:rsidR="001624D6" w:rsidRDefault="008D0E7C" w:rsidP="008C72CC">
      <w:pPr>
        <w:spacing w:after="0"/>
        <w:ind w:left="100" w:right="3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2EC5708C" w14:textId="77777777" w:rsidR="001624D6" w:rsidRDefault="008D0E7C" w:rsidP="008C72CC">
      <w:pPr>
        <w:spacing w:after="0"/>
        <w:ind w:left="100" w:right="2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77B849F" w14:textId="77777777" w:rsidR="001624D6" w:rsidRDefault="008D0E7C" w:rsidP="008C72CC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70F5DB81" w14:textId="22F2D72E" w:rsidR="00064206" w:rsidRDefault="00064206" w:rsidP="008C72CC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writing in your notebook.</w:t>
      </w:r>
    </w:p>
    <w:p w14:paraId="089BB8D5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590E7A86" w14:textId="77777777" w:rsidR="001624D6" w:rsidRDefault="008D0E7C" w:rsidP="008C72CC">
      <w:pPr>
        <w:spacing w:after="0"/>
        <w:ind w:left="100" w:right="7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3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1B7F5AE5" w14:textId="77777777" w:rsidR="001624D6" w:rsidRDefault="008D0E7C" w:rsidP="008C72CC">
      <w:pPr>
        <w:spacing w:after="0"/>
        <w:ind w:left="100" w:right="12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C6CFFD0" w14:textId="54D858B8" w:rsidR="001624D6" w:rsidRDefault="008D0E7C" w:rsidP="00B67A35">
      <w:pPr>
        <w:spacing w:after="0"/>
        <w:ind w:left="10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 w:rsidR="00B67A35">
        <w:rPr>
          <w:rFonts w:ascii="Calibri" w:eastAsia="Calibri" w:hAnsi="Calibri" w:cs="Calibri"/>
          <w:sz w:val="24"/>
          <w:szCs w:val="24"/>
        </w:rPr>
        <w:t>“</w:t>
      </w:r>
      <w:hyperlink r:id="rId9" w:history="1">
        <w:r w:rsidR="00B67A35" w:rsidRPr="00B67A35">
          <w:rPr>
            <w:rStyle w:val="Hyperlink"/>
            <w:rFonts w:ascii="Calibri" w:eastAsia="Calibri" w:hAnsi="Calibri" w:cs="Calibri"/>
            <w:sz w:val="24"/>
            <w:szCs w:val="24"/>
          </w:rPr>
          <w:t>The Joy And Enthusiasm Of Reading</w:t>
        </w:r>
      </w:hyperlink>
      <w:r w:rsidR="00B67A35">
        <w:rPr>
          <w:rFonts w:ascii="Calibri" w:eastAsia="Calibri" w:hAnsi="Calibri" w:cs="Calibri"/>
          <w:sz w:val="24"/>
          <w:szCs w:val="24"/>
        </w:rPr>
        <w:t>”</w:t>
      </w:r>
    </w:p>
    <w:p w14:paraId="3160A6C9" w14:textId="77777777" w:rsidR="00B67A35" w:rsidRDefault="00B67A35" w:rsidP="00B67A35">
      <w:pPr>
        <w:spacing w:after="0"/>
        <w:ind w:left="100" w:right="3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63EB4103" w14:textId="77777777" w:rsidR="00B67A35" w:rsidRDefault="00B67A35" w:rsidP="00B67A35">
      <w:pPr>
        <w:spacing w:after="0"/>
        <w:ind w:left="100" w:right="2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32A01AE" w14:textId="77777777" w:rsidR="00B67A35" w:rsidRDefault="00B67A35" w:rsidP="00B67A35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0D8F5824" w14:textId="77777777" w:rsidR="00B67A35" w:rsidRDefault="00B67A35" w:rsidP="00B67A35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writing in your notebook.</w:t>
      </w:r>
    </w:p>
    <w:p w14:paraId="5FD4C517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47A72C73" w14:textId="7CA98D34" w:rsidR="00B67A35" w:rsidRDefault="00B67A35" w:rsidP="00B67A35">
      <w:pPr>
        <w:spacing w:after="0"/>
        <w:ind w:left="100" w:right="7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4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7361252B" w14:textId="77777777" w:rsidR="00B67A35" w:rsidRDefault="00B67A35" w:rsidP="00B67A35">
      <w:pPr>
        <w:spacing w:after="0"/>
        <w:ind w:left="100" w:right="12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FB8FD78" w14:textId="24D976B5" w:rsidR="00B67A35" w:rsidRDefault="00B67A35" w:rsidP="00B67A35">
      <w:pPr>
        <w:spacing w:after="0"/>
        <w:ind w:left="10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hyperlink r:id="rId10" w:history="1">
        <w:r w:rsidRPr="00B67A3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There Is Such a Thing as Truth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>”</w:t>
      </w:r>
    </w:p>
    <w:p w14:paraId="4F350E15" w14:textId="77777777" w:rsidR="00B67A35" w:rsidRDefault="00B67A35" w:rsidP="00B67A35">
      <w:pPr>
        <w:spacing w:after="0"/>
        <w:ind w:left="100" w:right="3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416A0D87" w14:textId="77777777" w:rsidR="00B67A35" w:rsidRDefault="00B67A35" w:rsidP="00B67A35">
      <w:pPr>
        <w:spacing w:after="0"/>
        <w:ind w:left="100" w:right="2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C95BBFA" w14:textId="77777777" w:rsidR="00B67A35" w:rsidRDefault="00B67A35" w:rsidP="00B67A35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375927AF" w14:textId="77777777" w:rsidR="00B67A35" w:rsidRDefault="00B67A35" w:rsidP="00B67A35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writing in your notebook.</w:t>
      </w:r>
    </w:p>
    <w:p w14:paraId="63C9308F" w14:textId="77777777" w:rsidR="00B67A35" w:rsidRDefault="00B67A35" w:rsidP="00B67A35">
      <w:pPr>
        <w:spacing w:before="13" w:after="0"/>
        <w:rPr>
          <w:sz w:val="28"/>
          <w:szCs w:val="28"/>
        </w:rPr>
      </w:pPr>
    </w:p>
    <w:p w14:paraId="3858C893" w14:textId="12D41B81" w:rsidR="00B67A35" w:rsidRDefault="00B67A35" w:rsidP="00B67A35">
      <w:pPr>
        <w:spacing w:after="0"/>
        <w:ind w:left="100" w:right="7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 w:rsidR="001B386F"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41137516" w14:textId="77777777" w:rsidR="00B67A35" w:rsidRDefault="00B67A35" w:rsidP="00B67A35">
      <w:pPr>
        <w:spacing w:after="0"/>
        <w:ind w:left="100" w:right="12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DB11344" w14:textId="74C3B845" w:rsidR="00B67A35" w:rsidRDefault="00B67A35" w:rsidP="001B386F">
      <w:pPr>
        <w:spacing w:after="0"/>
        <w:ind w:left="10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raw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les.</w:t>
      </w:r>
    </w:p>
    <w:p w14:paraId="3D3CFE0E" w14:textId="5A6A44FE" w:rsidR="00B67A35" w:rsidRDefault="001B386F" w:rsidP="00B67A35">
      <w:pPr>
        <w:spacing w:after="0"/>
        <w:ind w:left="100" w:right="26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B67A35">
        <w:rPr>
          <w:rFonts w:ascii="Calibri" w:eastAsia="Calibri" w:hAnsi="Calibri" w:cs="Calibri"/>
          <w:sz w:val="24"/>
          <w:szCs w:val="24"/>
        </w:rPr>
        <w:t>.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z w:val="24"/>
          <w:szCs w:val="24"/>
        </w:rPr>
        <w:t>Wri</w:t>
      </w:r>
      <w:r w:rsidR="00B67A35">
        <w:rPr>
          <w:rFonts w:ascii="Calibri" w:eastAsia="Calibri" w:hAnsi="Calibri" w:cs="Calibri"/>
          <w:spacing w:val="2"/>
          <w:sz w:val="24"/>
          <w:szCs w:val="24"/>
        </w:rPr>
        <w:t>t</w:t>
      </w:r>
      <w:r w:rsidR="00B67A35">
        <w:rPr>
          <w:rFonts w:ascii="Calibri" w:eastAsia="Calibri" w:hAnsi="Calibri" w:cs="Calibri"/>
          <w:sz w:val="24"/>
          <w:szCs w:val="24"/>
        </w:rPr>
        <w:t>e</w:t>
      </w:r>
      <w:r w:rsidR="00B67A3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z w:val="24"/>
          <w:szCs w:val="24"/>
        </w:rPr>
        <w:t>a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67A35">
        <w:rPr>
          <w:rFonts w:ascii="Calibri" w:eastAsia="Calibri" w:hAnsi="Calibri" w:cs="Calibri"/>
          <w:sz w:val="24"/>
          <w:szCs w:val="24"/>
        </w:rPr>
        <w:t>o</w:t>
      </w:r>
      <w:r w:rsidR="00B67A3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B67A35">
        <w:rPr>
          <w:rFonts w:ascii="Calibri" w:eastAsia="Calibri" w:hAnsi="Calibri" w:cs="Calibri"/>
          <w:sz w:val="24"/>
          <w:szCs w:val="24"/>
        </w:rPr>
        <w:t>t</w:t>
      </w:r>
      <w:r w:rsidR="00B67A3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z w:val="24"/>
          <w:szCs w:val="24"/>
        </w:rPr>
        <w:t>ex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67A35">
        <w:rPr>
          <w:rFonts w:ascii="Calibri" w:eastAsia="Calibri" w:hAnsi="Calibri" w:cs="Calibri"/>
          <w:sz w:val="24"/>
          <w:szCs w:val="24"/>
        </w:rPr>
        <w:t>l</w:t>
      </w:r>
      <w:r w:rsidR="00B67A3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67A35">
        <w:rPr>
          <w:rFonts w:ascii="Calibri" w:eastAsia="Calibri" w:hAnsi="Calibri" w:cs="Calibri"/>
          <w:sz w:val="24"/>
          <w:szCs w:val="24"/>
        </w:rPr>
        <w:t>a</w:t>
      </w:r>
      <w:r w:rsidR="00B67A3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67A35">
        <w:rPr>
          <w:rFonts w:ascii="Calibri" w:eastAsia="Calibri" w:hAnsi="Calibri" w:cs="Calibri"/>
          <w:sz w:val="24"/>
          <w:szCs w:val="24"/>
        </w:rPr>
        <w:t>ion</w:t>
      </w:r>
      <w:r w:rsidR="00B67A3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67A35">
        <w:rPr>
          <w:rFonts w:ascii="Calibri" w:eastAsia="Calibri" w:hAnsi="Calibri" w:cs="Calibri"/>
          <w:sz w:val="24"/>
          <w:szCs w:val="24"/>
        </w:rPr>
        <w:t>f</w:t>
      </w:r>
      <w:r w:rsidR="00B67A3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z w:val="24"/>
          <w:szCs w:val="24"/>
        </w:rPr>
        <w:t>y</w:t>
      </w:r>
      <w:r w:rsidR="00B67A3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67A35">
        <w:rPr>
          <w:rFonts w:ascii="Calibri" w:eastAsia="Calibri" w:hAnsi="Calibri" w:cs="Calibri"/>
          <w:sz w:val="24"/>
          <w:szCs w:val="24"/>
        </w:rPr>
        <w:t>r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67A35">
        <w:rPr>
          <w:rFonts w:ascii="Calibri" w:eastAsia="Calibri" w:hAnsi="Calibri" w:cs="Calibri"/>
          <w:sz w:val="24"/>
          <w:szCs w:val="24"/>
        </w:rPr>
        <w:t>gr</w:t>
      </w:r>
      <w:r w:rsidR="00B67A3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67A35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B67A35">
        <w:rPr>
          <w:rFonts w:ascii="Calibri" w:eastAsia="Calibri" w:hAnsi="Calibri" w:cs="Calibri"/>
          <w:sz w:val="24"/>
          <w:szCs w:val="24"/>
        </w:rPr>
        <w:t>i</w:t>
      </w:r>
      <w:r w:rsidR="00B67A3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67A35">
        <w:rPr>
          <w:rFonts w:ascii="Calibri" w:eastAsia="Calibri" w:hAnsi="Calibri" w:cs="Calibri"/>
          <w:sz w:val="24"/>
          <w:szCs w:val="24"/>
        </w:rPr>
        <w:t>.</w:t>
      </w:r>
    </w:p>
    <w:p w14:paraId="67EB3DB8" w14:textId="77777777" w:rsidR="00B67A35" w:rsidRDefault="00B67A35" w:rsidP="00B67A35">
      <w:pPr>
        <w:spacing w:after="0"/>
        <w:ind w:left="100" w:right="26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graphic and your writing in your notebook.</w:t>
      </w:r>
    </w:p>
    <w:p w14:paraId="46ABA57E" w14:textId="77777777" w:rsidR="00B67A35" w:rsidRDefault="00B67A35" w:rsidP="00B67A35">
      <w:pPr>
        <w:spacing w:before="13" w:after="0"/>
        <w:rPr>
          <w:sz w:val="28"/>
          <w:szCs w:val="28"/>
        </w:rPr>
      </w:pPr>
    </w:p>
    <w:p w14:paraId="0099EBCF" w14:textId="27906846" w:rsidR="001624D6" w:rsidRDefault="008D0E7C" w:rsidP="008C72CC">
      <w:pPr>
        <w:tabs>
          <w:tab w:val="left" w:pos="1890"/>
          <w:tab w:val="left" w:pos="7200"/>
        </w:tabs>
        <w:spacing w:after="0"/>
        <w:ind w:left="100" w:right="28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 w:rsidR="00B67A35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: Making a Plan and Writing an Argument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2BF81F9E" w14:textId="35D644B7" w:rsidR="001624D6" w:rsidRDefault="008D0E7C" w:rsidP="008C72CC">
      <w:pPr>
        <w:spacing w:after="0"/>
        <w:ind w:left="100" w:right="4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 w:rsidR="001B386F">
        <w:rPr>
          <w:rFonts w:ascii="Calibri" w:eastAsia="Calibri" w:hAnsi="Calibri" w:cs="Calibri"/>
          <w:sz w:val="24"/>
          <w:szCs w:val="24"/>
        </w:rPr>
        <w:t>inal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8E1CBCF" w14:textId="79F8A260" w:rsidR="001624D6" w:rsidRDefault="008D0E7C" w:rsidP="008C72CC">
      <w:pPr>
        <w:spacing w:before="2" w:after="0"/>
        <w:ind w:left="10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B386F">
        <w:rPr>
          <w:rFonts w:ascii="Calibri" w:eastAsia="Calibri" w:hAnsi="Calibri" w:cs="Calibri"/>
          <w:sz w:val="24"/>
          <w:szCs w:val="24"/>
        </w:rPr>
        <w:t>during the last class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 it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rk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954C09E" w14:textId="3B995572" w:rsidR="001624D6" w:rsidRDefault="008D0E7C" w:rsidP="008C72CC">
      <w:pPr>
        <w:spacing w:after="0"/>
        <w:ind w:left="100" w:right="5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6E4BAA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5B8DFD6F" w14:textId="66616546" w:rsidR="001624D6" w:rsidRDefault="00165AD3" w:rsidP="008C72CC">
      <w:pPr>
        <w:spacing w:after="0"/>
        <w:ind w:left="100" w:right="1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Assessing Formative Growth and Next Steps: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Teachers and students can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r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D0E7C">
        <w:rPr>
          <w:rFonts w:ascii="Calibri" w:eastAsia="Calibri" w:hAnsi="Calibri" w:cs="Calibri"/>
          <w:sz w:val="24"/>
          <w:szCs w:val="24"/>
        </w:rPr>
        <w:t>vi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z w:val="24"/>
          <w:szCs w:val="24"/>
        </w:rPr>
        <w:t>t</w:t>
      </w:r>
      <w:r w:rsidR="008D0E7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arg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m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z w:val="24"/>
          <w:szCs w:val="24"/>
        </w:rPr>
        <w:t>t la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er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o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z w:val="24"/>
          <w:szCs w:val="24"/>
        </w:rPr>
        <w:t>al</w:t>
      </w:r>
      <w:r w:rsidR="008D0E7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D0E7C">
        <w:rPr>
          <w:rFonts w:ascii="Calibri" w:eastAsia="Calibri" w:hAnsi="Calibri" w:cs="Calibri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writers’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se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D0E7C">
        <w:rPr>
          <w:rFonts w:ascii="Calibri" w:eastAsia="Calibri" w:hAnsi="Calibri" w:cs="Calibri"/>
          <w:sz w:val="24"/>
          <w:szCs w:val="24"/>
        </w:rPr>
        <w:t xml:space="preserve">f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ex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al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ev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D0E7C">
        <w:rPr>
          <w:rFonts w:ascii="Calibri" w:eastAsia="Calibri" w:hAnsi="Calibri" w:cs="Calibri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D0E7C"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 xml:space="preserve"> What you notice from the analysis of the writing should inform your decisions about what C3WP instructional resource to teach next. </w:t>
      </w:r>
    </w:p>
    <w:p w14:paraId="41771EAC" w14:textId="11E08A13" w:rsidR="00B656DD" w:rsidRDefault="00B656DD" w:rsidP="008C72CC">
      <w:pPr>
        <w:spacing w:after="0"/>
        <w:ind w:left="100" w:right="1450"/>
        <w:jc w:val="both"/>
        <w:rPr>
          <w:rFonts w:ascii="Calibri" w:eastAsia="Calibri" w:hAnsi="Calibri" w:cs="Calibri"/>
          <w:sz w:val="24"/>
          <w:szCs w:val="24"/>
        </w:rPr>
      </w:pPr>
    </w:p>
    <w:p w14:paraId="6E1DA95B" w14:textId="5AED4D35" w:rsidR="00B656DD" w:rsidRDefault="00B656DD" w:rsidP="008C72CC">
      <w:pPr>
        <w:spacing w:after="0"/>
        <w:ind w:left="100" w:right="1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Note: This adaptation focused on “education” readings selected from the </w:t>
      </w:r>
      <w:hyperlink r:id="rId11" w:history="1">
        <w:r w:rsidRPr="00B656DD">
          <w:rPr>
            <w:rStyle w:val="Hyperlink"/>
            <w:rFonts w:ascii="Calibri" w:eastAsia="Calibri" w:hAnsi="Calibri" w:cs="Calibri"/>
            <w:i/>
            <w:sz w:val="24"/>
            <w:szCs w:val="24"/>
          </w:rPr>
          <w:t>This I Believe</w:t>
        </w:r>
      </w:hyperlink>
      <w:r>
        <w:rPr>
          <w:rFonts w:ascii="Calibri" w:eastAsia="Calibri" w:hAnsi="Calibri" w:cs="Calibri"/>
          <w:sz w:val="24"/>
          <w:szCs w:val="24"/>
        </w:rPr>
        <w:t xml:space="preserve"> collection to support our </w:t>
      </w:r>
      <w:hyperlink r:id="rId12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literacy narrative</w:t>
        </w:r>
      </w:hyperlink>
      <w:r>
        <w:rPr>
          <w:rFonts w:ascii="Calibri" w:eastAsia="Calibri" w:hAnsi="Calibri" w:cs="Calibri"/>
          <w:sz w:val="24"/>
          <w:szCs w:val="24"/>
        </w:rPr>
        <w:t xml:space="preserve"> assignment. The next week I extended the conversation to include </w:t>
      </w:r>
      <w:r>
        <w:rPr>
          <w:rFonts w:ascii="Calibri" w:eastAsia="Calibri" w:hAnsi="Calibri" w:cs="Calibri"/>
          <w:sz w:val="24"/>
          <w:szCs w:val="24"/>
        </w:rPr>
        <w:t>“literacy”</w:t>
      </w:r>
      <w:r>
        <w:rPr>
          <w:rFonts w:ascii="Calibri" w:eastAsia="Calibri" w:hAnsi="Calibri" w:cs="Calibri"/>
          <w:sz w:val="24"/>
          <w:szCs w:val="24"/>
        </w:rPr>
        <w:t xml:space="preserve"> and “the humanities” with these reading selections:</w:t>
      </w:r>
    </w:p>
    <w:p w14:paraId="32715574" w14:textId="77777777" w:rsidR="00000000" w:rsidRPr="00B656DD" w:rsidRDefault="002C328F" w:rsidP="00B656DD">
      <w:pPr>
        <w:numPr>
          <w:ilvl w:val="1"/>
          <w:numId w:val="2"/>
        </w:numPr>
        <w:spacing w:after="0"/>
        <w:ind w:right="1450"/>
        <w:jc w:val="both"/>
        <w:rPr>
          <w:rFonts w:ascii="Calibri" w:eastAsia="Calibri" w:hAnsi="Calibri" w:cs="Calibri"/>
          <w:sz w:val="24"/>
          <w:szCs w:val="24"/>
        </w:rPr>
      </w:pPr>
      <w:r w:rsidRPr="00B656DD">
        <w:rPr>
          <w:rFonts w:ascii="Calibri" w:eastAsia="Calibri" w:hAnsi="Calibri" w:cs="Calibri"/>
          <w:sz w:val="24"/>
          <w:szCs w:val="24"/>
        </w:rPr>
        <w:t>Ted Gup: </w:t>
      </w:r>
      <w:hyperlink r:id="rId13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In Praise of the "Wobblies"</w:t>
        </w:r>
      </w:hyperlink>
      <w:r w:rsidRPr="00B656DD">
        <w:rPr>
          <w:rFonts w:ascii="Calibri" w:eastAsia="Calibri" w:hAnsi="Calibri" w:cs="Calibri"/>
          <w:sz w:val="24"/>
          <w:szCs w:val="24"/>
        </w:rPr>
        <w:t xml:space="preserve"> ~ </w:t>
      </w:r>
    </w:p>
    <w:p w14:paraId="40E814BD" w14:textId="77777777" w:rsidR="00000000" w:rsidRPr="00B656DD" w:rsidRDefault="002C328F" w:rsidP="00B656DD">
      <w:pPr>
        <w:numPr>
          <w:ilvl w:val="1"/>
          <w:numId w:val="2"/>
        </w:numPr>
        <w:spacing w:after="0"/>
        <w:ind w:right="1450"/>
        <w:jc w:val="both"/>
        <w:rPr>
          <w:rFonts w:ascii="Calibri" w:eastAsia="Calibri" w:hAnsi="Calibri" w:cs="Calibri"/>
          <w:sz w:val="24"/>
          <w:szCs w:val="24"/>
        </w:rPr>
      </w:pPr>
      <w:r w:rsidRPr="00B656DD">
        <w:rPr>
          <w:rFonts w:ascii="Calibri" w:eastAsia="Calibri" w:hAnsi="Calibri" w:cs="Calibri"/>
          <w:sz w:val="24"/>
          <w:szCs w:val="24"/>
        </w:rPr>
        <w:t>Frank X Walker: </w:t>
      </w:r>
      <w:hyperlink r:id="rId14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Creative Solutions to Life's Challe</w:t>
        </w:r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nges</w:t>
        </w:r>
      </w:hyperlink>
      <w:r w:rsidRPr="00B656DD">
        <w:rPr>
          <w:rFonts w:ascii="Calibri" w:eastAsia="Calibri" w:hAnsi="Calibri" w:cs="Calibri"/>
          <w:sz w:val="24"/>
          <w:szCs w:val="24"/>
        </w:rPr>
        <w:t xml:space="preserve"> ~ </w:t>
      </w:r>
    </w:p>
    <w:p w14:paraId="22706915" w14:textId="77777777" w:rsidR="00000000" w:rsidRPr="00B656DD" w:rsidRDefault="002C328F" w:rsidP="00B656DD">
      <w:pPr>
        <w:numPr>
          <w:ilvl w:val="1"/>
          <w:numId w:val="2"/>
        </w:numPr>
        <w:spacing w:after="0"/>
        <w:ind w:right="1450"/>
        <w:jc w:val="both"/>
        <w:rPr>
          <w:rFonts w:ascii="Calibri" w:eastAsia="Calibri" w:hAnsi="Calibri" w:cs="Calibri"/>
          <w:sz w:val="24"/>
          <w:szCs w:val="24"/>
        </w:rPr>
      </w:pPr>
      <w:r w:rsidRPr="00B656DD">
        <w:rPr>
          <w:rFonts w:ascii="Calibri" w:eastAsia="Calibri" w:hAnsi="Calibri" w:cs="Calibri"/>
          <w:sz w:val="24"/>
          <w:szCs w:val="24"/>
        </w:rPr>
        <w:t>Gregory Orr: </w:t>
      </w:r>
      <w:hyperlink r:id="rId15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The Making of Poems</w:t>
        </w:r>
      </w:hyperlink>
      <w:r w:rsidRPr="00B656DD">
        <w:rPr>
          <w:rFonts w:ascii="Calibri" w:eastAsia="Calibri" w:hAnsi="Calibri" w:cs="Calibri"/>
          <w:sz w:val="24"/>
          <w:szCs w:val="24"/>
        </w:rPr>
        <w:t xml:space="preserve"> ~ </w:t>
      </w:r>
    </w:p>
    <w:p w14:paraId="4D7C1CF9" w14:textId="77777777" w:rsidR="00000000" w:rsidRPr="00B656DD" w:rsidRDefault="002C328F" w:rsidP="00B656DD">
      <w:pPr>
        <w:numPr>
          <w:ilvl w:val="1"/>
          <w:numId w:val="2"/>
        </w:numPr>
        <w:spacing w:after="0"/>
        <w:ind w:right="1450"/>
        <w:jc w:val="both"/>
        <w:rPr>
          <w:rFonts w:ascii="Calibri" w:eastAsia="Calibri" w:hAnsi="Calibri" w:cs="Calibri"/>
          <w:sz w:val="24"/>
          <w:szCs w:val="24"/>
        </w:rPr>
      </w:pPr>
      <w:r w:rsidRPr="00B656DD">
        <w:rPr>
          <w:rFonts w:ascii="Calibri" w:eastAsia="Calibri" w:hAnsi="Calibri" w:cs="Calibri"/>
          <w:sz w:val="24"/>
          <w:szCs w:val="24"/>
        </w:rPr>
        <w:t>Kay Redfield Jamison: </w:t>
      </w:r>
      <w:hyperlink r:id="rId16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The Benefits of Restlessness and Jagged Edges</w:t>
        </w:r>
      </w:hyperlink>
      <w:r w:rsidRPr="00B656DD">
        <w:rPr>
          <w:rFonts w:ascii="Calibri" w:eastAsia="Calibri" w:hAnsi="Calibri" w:cs="Calibri"/>
          <w:sz w:val="24"/>
          <w:szCs w:val="24"/>
        </w:rPr>
        <w:t xml:space="preserve"> ~ </w:t>
      </w:r>
    </w:p>
    <w:p w14:paraId="2D706E33" w14:textId="77777777" w:rsidR="00000000" w:rsidRPr="00B656DD" w:rsidRDefault="002C328F" w:rsidP="00B656DD">
      <w:pPr>
        <w:numPr>
          <w:ilvl w:val="1"/>
          <w:numId w:val="2"/>
        </w:numPr>
        <w:spacing w:after="0"/>
        <w:ind w:right="1450"/>
        <w:jc w:val="both"/>
        <w:rPr>
          <w:rFonts w:ascii="Calibri" w:eastAsia="Calibri" w:hAnsi="Calibri" w:cs="Calibri"/>
          <w:sz w:val="24"/>
          <w:szCs w:val="24"/>
        </w:rPr>
      </w:pPr>
      <w:r w:rsidRPr="00B656DD">
        <w:rPr>
          <w:rFonts w:ascii="Calibri" w:eastAsia="Calibri" w:hAnsi="Calibri" w:cs="Calibri"/>
          <w:sz w:val="24"/>
          <w:szCs w:val="24"/>
        </w:rPr>
        <w:t>Alan Lightman: </w:t>
      </w:r>
      <w:hyperlink r:id="rId17" w:history="1"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The Power of Myster</w:t>
        </w:r>
        <w:r w:rsidRPr="00B656DD">
          <w:rPr>
            <w:rStyle w:val="Hyperlink"/>
            <w:rFonts w:ascii="Calibri" w:eastAsia="Calibri" w:hAnsi="Calibri" w:cs="Calibri"/>
            <w:sz w:val="24"/>
            <w:szCs w:val="24"/>
          </w:rPr>
          <w:t>ies</w:t>
        </w:r>
      </w:hyperlink>
      <w:r w:rsidRPr="00B656DD">
        <w:rPr>
          <w:rFonts w:ascii="Calibri" w:eastAsia="Calibri" w:hAnsi="Calibri" w:cs="Calibri"/>
          <w:sz w:val="24"/>
          <w:szCs w:val="24"/>
        </w:rPr>
        <w:t> </w:t>
      </w:r>
    </w:p>
    <w:p w14:paraId="4A34B3E5" w14:textId="122F409A" w:rsidR="00B656DD" w:rsidRPr="008C72CC" w:rsidRDefault="00B656DD" w:rsidP="008C72CC">
      <w:pPr>
        <w:spacing w:after="0"/>
        <w:ind w:left="100" w:right="1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wrote two blog posts (short arguments about education then literacy and the humanities)</w:t>
      </w:r>
      <w:r w:rsidR="00B228A1">
        <w:rPr>
          <w:rFonts w:ascii="Calibri" w:eastAsia="Calibri" w:hAnsi="Calibri" w:cs="Calibri"/>
          <w:sz w:val="24"/>
          <w:szCs w:val="24"/>
        </w:rPr>
        <w:t xml:space="preserve"> at the conclusion of each mini-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uni</w:t>
      </w:r>
      <w:r w:rsidR="006D7B38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408096" w14:textId="5C32A1F0" w:rsidR="001624D6" w:rsidRDefault="001624D6" w:rsidP="008C72CC">
      <w:pPr>
        <w:spacing w:before="16" w:after="0"/>
        <w:rPr>
          <w:sz w:val="20"/>
          <w:szCs w:val="20"/>
        </w:rPr>
      </w:pPr>
    </w:p>
    <w:p w14:paraId="1D7B572C" w14:textId="28AF411B" w:rsidR="00B656DD" w:rsidRDefault="00B656DD" w:rsidP="008C72CC">
      <w:pPr>
        <w:spacing w:before="16" w:after="0"/>
        <w:rPr>
          <w:sz w:val="20"/>
          <w:szCs w:val="20"/>
        </w:rPr>
      </w:pPr>
    </w:p>
    <w:sectPr w:rsidR="00B656DD" w:rsidSect="008C72CC">
      <w:headerReference w:type="default" r:id="rId18"/>
      <w:footerReference w:type="default" r:id="rId19"/>
      <w:pgSz w:w="12240" w:h="15840"/>
      <w:pgMar w:top="547" w:right="1008" w:bottom="720" w:left="1008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3C4C" w14:textId="77777777" w:rsidR="002C328F" w:rsidRDefault="002C328F">
      <w:pPr>
        <w:spacing w:after="0" w:line="240" w:lineRule="auto"/>
      </w:pPr>
      <w:r>
        <w:separator/>
      </w:r>
    </w:p>
  </w:endnote>
  <w:endnote w:type="continuationSeparator" w:id="0">
    <w:p w14:paraId="00D3AD9D" w14:textId="77777777" w:rsidR="002C328F" w:rsidRDefault="002C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4394" w14:textId="5D9D30A0" w:rsidR="00DB392F" w:rsidRDefault="008C72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761548" wp14:editId="52DB2377">
              <wp:simplePos x="0" y="0"/>
              <wp:positionH relativeFrom="page">
                <wp:posOffset>1471930</wp:posOffset>
              </wp:positionH>
              <wp:positionV relativeFrom="page">
                <wp:posOffset>9594215</wp:posOffset>
              </wp:positionV>
              <wp:extent cx="1274445" cy="151765"/>
              <wp:effectExtent l="0" t="571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7E00B" w14:textId="77777777" w:rsidR="00DB392F" w:rsidRDefault="00DB392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1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5.9pt;margin-top:755.45pt;width:100.35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" filled="f" stroked="f">
              <v:textbox inset="0,0,0,0">
                <w:txbxContent>
                  <w:p w14:paraId="7A67E00B" w14:textId="77777777" w:rsidR="00DB392F" w:rsidRDefault="00DB392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1" locked="0" layoutInCell="1" allowOverlap="1" wp14:anchorId="0DED5F84" wp14:editId="570193C0">
          <wp:simplePos x="0" y="0"/>
          <wp:positionH relativeFrom="page">
            <wp:posOffset>685800</wp:posOffset>
          </wp:positionH>
          <wp:positionV relativeFrom="page">
            <wp:posOffset>9460865</wp:posOffset>
          </wp:positionV>
          <wp:extent cx="541020" cy="353060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1B4C30" wp14:editId="725F42B0">
              <wp:simplePos x="0" y="0"/>
              <wp:positionH relativeFrom="page">
                <wp:posOffset>5471160</wp:posOffset>
              </wp:positionH>
              <wp:positionV relativeFrom="page">
                <wp:posOffset>9652635</wp:posOffset>
              </wp:positionV>
              <wp:extent cx="1643380" cy="151765"/>
              <wp:effectExtent l="6350" t="571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1302D" w14:textId="77777777" w:rsidR="00DB392F" w:rsidRDefault="00DB392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B4C30" id="Text Box 1" o:spid="_x0000_s1028" type="#_x0000_t202" style="position:absolute;margin-left:430.8pt;margin-top:760.05pt;width:129.4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" filled="f" stroked="f">
              <v:textbox inset="0,0,0,0">
                <w:txbxContent>
                  <w:p w14:paraId="06F1302D" w14:textId="77777777" w:rsidR="00DB392F" w:rsidRDefault="00DB392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lle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1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B829" w14:textId="77777777" w:rsidR="002C328F" w:rsidRDefault="002C328F">
      <w:pPr>
        <w:spacing w:after="0" w:line="240" w:lineRule="auto"/>
      </w:pPr>
      <w:r>
        <w:separator/>
      </w:r>
    </w:p>
  </w:footnote>
  <w:footnote w:type="continuationSeparator" w:id="0">
    <w:p w14:paraId="4728882F" w14:textId="77777777" w:rsidR="002C328F" w:rsidRDefault="002C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709B" w14:textId="22771DB9" w:rsidR="00DB392F" w:rsidRDefault="00DB39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450C15" wp14:editId="75D5B4C0">
              <wp:simplePos x="0" y="0"/>
              <wp:positionH relativeFrom="page">
                <wp:posOffset>4368165</wp:posOffset>
              </wp:positionH>
              <wp:positionV relativeFrom="page">
                <wp:posOffset>274955</wp:posOffset>
              </wp:positionV>
              <wp:extent cx="2745740" cy="177800"/>
              <wp:effectExtent l="5715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6AFE5" w14:textId="77777777" w:rsidR="00DB392F" w:rsidRDefault="00DB392F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g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50C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95pt;margin-top:21.65pt;width:216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" filled="f" stroked="f">
              <v:textbox inset="0,0,0,0">
                <w:txbxContent>
                  <w:p w14:paraId="4146AFE5" w14:textId="77777777" w:rsidR="00DB392F" w:rsidRDefault="00DB392F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g 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E92"/>
    <w:multiLevelType w:val="hybridMultilevel"/>
    <w:tmpl w:val="2DCC4AB8"/>
    <w:lvl w:ilvl="0" w:tplc="E48A0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E839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C3439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4E20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F0219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04A8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D56ED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B66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DF0E1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51736A80"/>
    <w:multiLevelType w:val="hybridMultilevel"/>
    <w:tmpl w:val="F1F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6"/>
    <w:rsid w:val="00064206"/>
    <w:rsid w:val="000C65D4"/>
    <w:rsid w:val="001624D6"/>
    <w:rsid w:val="00165AD3"/>
    <w:rsid w:val="001B386F"/>
    <w:rsid w:val="001F02D4"/>
    <w:rsid w:val="002B5037"/>
    <w:rsid w:val="002C328F"/>
    <w:rsid w:val="00393553"/>
    <w:rsid w:val="003E1366"/>
    <w:rsid w:val="005D6F15"/>
    <w:rsid w:val="006D7B38"/>
    <w:rsid w:val="007766B5"/>
    <w:rsid w:val="00893B0C"/>
    <w:rsid w:val="008C72CC"/>
    <w:rsid w:val="008D0E7C"/>
    <w:rsid w:val="00B228A1"/>
    <w:rsid w:val="00B656DD"/>
    <w:rsid w:val="00B67A35"/>
    <w:rsid w:val="00C5684B"/>
    <w:rsid w:val="00DB392F"/>
    <w:rsid w:val="00E0366D"/>
    <w:rsid w:val="00E20320"/>
    <w:rsid w:val="00F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B0224"/>
  <w15:docId w15:val="{EB517FDD-A2BB-4C56-9351-4962E614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C"/>
  </w:style>
  <w:style w:type="paragraph" w:styleId="Footer">
    <w:name w:val="footer"/>
    <w:basedOn w:val="Normal"/>
    <w:link w:val="Foot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C"/>
  </w:style>
  <w:style w:type="character" w:styleId="UnresolvedMention">
    <w:name w:val="Unresolved Mention"/>
    <w:basedOn w:val="DefaultParagraphFont"/>
    <w:uiPriority w:val="99"/>
    <w:semiHidden/>
    <w:unhideWhenUsed/>
    <w:rsid w:val="00B67A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7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9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9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sibelieve.org/essay/22868/" TargetMode="External"/><Relationship Id="rId13" Type="http://schemas.openxmlformats.org/officeDocument/2006/relationships/hyperlink" Target="http://thisibelieve.org/essay/3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hisibelieve.org/essay/22868/" TargetMode="External"/><Relationship Id="rId12" Type="http://schemas.openxmlformats.org/officeDocument/2006/relationships/hyperlink" Target="http://metawriting.deannamascle.com/3-reasons-rewrite-literacy-narrative/" TargetMode="External"/><Relationship Id="rId17" Type="http://schemas.openxmlformats.org/officeDocument/2006/relationships/hyperlink" Target="http://thisibelieve.org/essay/207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isibelieve.org/essay/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isibelie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isibelieve.org/essay/21249/" TargetMode="External"/><Relationship Id="rId10" Type="http://schemas.openxmlformats.org/officeDocument/2006/relationships/hyperlink" Target="http://thisibelieve.org/essay/28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hisibelieve.org/essay/31/" TargetMode="External"/><Relationship Id="rId14" Type="http://schemas.openxmlformats.org/officeDocument/2006/relationships/hyperlink" Target="http://thisibelieve.org/essay/2125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Fox</dc:creator>
  <cp:lastModifiedBy>Deanna Mascle</cp:lastModifiedBy>
  <cp:revision>7</cp:revision>
  <dcterms:created xsi:type="dcterms:W3CDTF">2017-08-24T15:28:00Z</dcterms:created>
  <dcterms:modified xsi:type="dcterms:W3CDTF">2017-08-29T14:54:00Z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2017-07-12T00:00:00Z</vt:filetime>
  </property>
</Properties>
</file>